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5"/>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3703</Words>
  <Characters>20371</Characters>
  <Application>Microsoft Office Word</Application>
  <DocSecurity>0</DocSecurity>
  <Lines>169</Lines>
  <Paragraphs>48</Paragraphs>
  <ScaleCrop>false</ScaleCrop>
  <Company>Ministère de l'Economie</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LEFEBVRE Elizabeth</cp:lastModifiedBy>
  <cp:revision>2</cp:revision>
  <dcterms:created xsi:type="dcterms:W3CDTF">2024-01-25T14:54:00Z</dcterms:created>
  <dcterms:modified xsi:type="dcterms:W3CDTF">2024-01-25T14:54:00Z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